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color w:val="1F497D"/>
          <w:sz w:val="32"/>
          <w:szCs w:val="32"/>
        </w:rPr>
      </w:pPr>
      <w:r>
        <w:rPr>
          <w:color w:val="1F497D"/>
          <w:sz w:val="32"/>
          <w:szCs w:val="32"/>
        </w:rPr>
        <w:t xml:space="preserve">                          </w:t>
      </w:r>
      <w:r>
        <w:rPr>
          <w:color w:val="1F497D"/>
          <w:sz w:val="32"/>
          <w:szCs w:val="32"/>
        </w:rPr>
        <w:t>Resumen de cambios más significativos</w:t>
      </w:r>
      <w:r>
        <w:rPr>
          <w:color w:val="1F497D"/>
          <w:sz w:val="32"/>
          <w:szCs w:val="32"/>
        </w:rPr>
        <w:t xml:space="preserve">        </w:t>
      </w:r>
    </w:p>
    <w:p>
      <w:pPr>
        <w:pStyle w:val="Normal"/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Normativa General</w:t>
      </w:r>
    </w:p>
    <w:p>
      <w:pPr>
        <w:pStyle w:val="ListParagrap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Cto Galego Rutinas Técnicas Júnior 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Previo al Cto de España de Rutinas Técnicas Júnior.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Limitación de un Solo, Dúo y Equipo Técnico por club.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Liga Galega Figuras Nivel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Solo participación de categorías Alevín e Infantil.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Entrega de medallas en la 3ª jornada de la Liga.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u w:val="single"/>
        </w:rPr>
        <w:t>Cto Galego Invierno Base</w:t>
      </w:r>
      <w:r>
        <w:rPr>
          <w:sz w:val="24"/>
          <w:szCs w:val="24"/>
        </w:rPr>
        <w:t xml:space="preserve">. 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Modalidad de Rutina Combinada y eliminación de elementos obligatorios.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Cto Galego Invierno Nivel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Modalidad de Rutina Combinada en las  tres categorías, Figuras Alevín e Infantil,  Rutina Técnica y libre de Equipo Júnior.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En previsión 2 días con posibilidad de reducir si la preinscripción lo permite a un solo día.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Cto Galego Verán Base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Modalidad de Rutina Libre de Equipo y Dúo en categorías Base I, II y III.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Limitación de 1 Dúo por categoría por club.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Cto Galego Verán Nivel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Modalidad de Rutina libre Combinada en Categoría Alevín, Infantil y Júnior.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Figuras en categoría Alevín e Infantil.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Rutinas Libres de Solo, Dúo y Equipo en categoría Alevín e Infantil.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Rutinas Técnicas y Libres de Solo, Dúo y Equipo en categoría Júnior.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Rutina Highlight en categoría Sénior.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Aumentar un día a mayores la competición.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Controis de Niveis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La prueba de Figuras podrá ser convalidada con la prueba de Figuras de las competiciones oficiales de esta Federación o otras, siempre y cuando se compita con las figuras que exige el nivel y tras comunicación previa a la FEGAN, 15 días antes.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Para superar los niveles a ámbito Gallego , permitir dos fallos por bloque en Natación, Habilidades de Seco en Alevín I, II, Infantil y Júnior.  Habilidades de Agua ( solo del alevín 1).</w:t>
      </w:r>
    </w:p>
    <w:p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Cto BIV Verán e Invierno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Regulación de categoría Júnior ( 2004,2003,2002 y 2001). Las deportistas nacidas en 2000 y anteriores pueden participar en el Cto Galego de Verán Nivel en categoría Sénior.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ind w:left="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. Se recomienda a todos los clubes que revisen los proyectos de todas las Normativas de Nat. Artística y que se  envíe a la FEGAN  las consideraciones oportunas.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before="0" w:after="200"/>
        <w:contextualSpacing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es-E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d0bf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auto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cs="Calibri"/>
    </w:rPr>
  </w:style>
  <w:style w:type="character" w:styleId="ListLabel2">
    <w:name w:val="ListLabel 2"/>
    <w:rPr>
      <w:rFonts w:cs="Courier New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ListParagraph">
    <w:name w:val="List Paragraph"/>
    <w:uiPriority w:val="34"/>
    <w:qFormat/>
    <w:rsid w:val="006e4cfe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LibreOffice/4.2.4.2$Windows_x86 LibreOffice_project/63150712c6d317d27ce2db16eb94c2f3d7b699f8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2018-05-22T10:48:00Z</dcterms:created>
  <dc:creator>usuario</dc:creator>
  <dc:language>es-ES</dc:language>
  <cp:lastModifiedBy>usuario</cp:lastModifiedBy>
  <cp:lastPrinted>2018-05-22T12:26:00Z</cp:lastPrinted>
  <dcterms:modified xsi:type="dcterms:W3CDTF">2018-05-22T12:27:00Z</dcterms:modified>
  <cp:revision>5</cp:revision>
</cp:coreProperties>
</file>