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ayout w:type="fixed"/>
        <w:tblLook w:val="0000"/>
      </w:tblPr>
      <w:tblGrid>
        <w:gridCol w:w="10216"/>
      </w:tblGrid>
      <w:tr w:rsidR="00503DC6">
        <w:trPr>
          <w:trHeight w:val="397"/>
          <w:jc w:val="center"/>
        </w:trPr>
        <w:tc>
          <w:tcPr>
            <w:tcW w:w="1021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503DC6" w:rsidRDefault="0092021C">
            <w:pPr>
              <w:widowControl w:val="0"/>
              <w:autoSpaceDE w:val="0"/>
              <w:autoSpaceDN w:val="0"/>
              <w:adjustRightInd w:val="0"/>
              <w:spacing w:after="0" w:line="240" w:lineRule="auto"/>
              <w:jc w:val="center"/>
              <w:rPr>
                <w:rFonts w:ascii="Open Sans" w:hAnsi="Open Sans" w:cs="Open Sans"/>
                <w:b/>
                <w:bCs/>
                <w:sz w:val="20"/>
                <w:szCs w:val="20"/>
              </w:rPr>
            </w:pPr>
            <w:r>
              <w:rPr>
                <w:rFonts w:ascii="Open Sans" w:hAnsi="Open Sans" w:cs="Open Sans"/>
                <w:b/>
                <w:bCs/>
                <w:sz w:val="20"/>
                <w:szCs w:val="20"/>
              </w:rPr>
              <w:t>ASAMBLEA XERAL ORDINARIA FEGAN – XUÑO2018</w:t>
            </w:r>
          </w:p>
          <w:p w:rsidR="00503DC6" w:rsidRDefault="0092021C">
            <w:pPr>
              <w:widowControl w:val="0"/>
              <w:autoSpaceDE w:val="0"/>
              <w:autoSpaceDN w:val="0"/>
              <w:adjustRightInd w:val="0"/>
              <w:spacing w:after="0" w:line="240" w:lineRule="auto"/>
              <w:jc w:val="center"/>
              <w:rPr>
                <w:rFonts w:ascii="Open Sans" w:hAnsi="Open Sans" w:cs="Open Sans"/>
                <w:b/>
                <w:bCs/>
                <w:sz w:val="20"/>
                <w:szCs w:val="20"/>
                <w:u w:val="single"/>
              </w:rPr>
            </w:pPr>
            <w:r>
              <w:rPr>
                <w:rFonts w:ascii="Open Sans" w:hAnsi="Open Sans" w:cs="Open Sans"/>
                <w:b/>
                <w:bCs/>
                <w:sz w:val="20"/>
                <w:szCs w:val="20"/>
                <w:u w:val="single"/>
              </w:rPr>
              <w:t xml:space="preserve">Exclusivamente para </w:t>
            </w:r>
            <w:proofErr w:type="spellStart"/>
            <w:r>
              <w:rPr>
                <w:rFonts w:ascii="Open Sans" w:hAnsi="Open Sans" w:cs="Open Sans"/>
                <w:b/>
                <w:bCs/>
                <w:sz w:val="20"/>
                <w:szCs w:val="20"/>
                <w:u w:val="single"/>
              </w:rPr>
              <w:t>Asembleístas</w:t>
            </w:r>
            <w:proofErr w:type="spellEnd"/>
            <w:r>
              <w:rPr>
                <w:rFonts w:ascii="Open Sans" w:hAnsi="Open Sans" w:cs="Open Sans"/>
                <w:b/>
                <w:bCs/>
                <w:sz w:val="20"/>
                <w:szCs w:val="20"/>
              </w:rPr>
              <w:t xml:space="preserve">- </w:t>
            </w:r>
            <w:r>
              <w:rPr>
                <w:rFonts w:ascii="Open Sans" w:hAnsi="Open Sans" w:cs="Open Sans"/>
                <w:b/>
                <w:bCs/>
                <w:sz w:val="20"/>
                <w:szCs w:val="20"/>
                <w:u w:val="single"/>
              </w:rPr>
              <w:t xml:space="preserve">Data límite presentación 8de </w:t>
            </w:r>
            <w:proofErr w:type="spellStart"/>
            <w:r>
              <w:rPr>
                <w:rFonts w:ascii="Open Sans" w:hAnsi="Open Sans" w:cs="Open Sans"/>
                <w:b/>
                <w:bCs/>
                <w:sz w:val="20"/>
                <w:szCs w:val="20"/>
                <w:u w:val="single"/>
              </w:rPr>
              <w:t>xuñode</w:t>
            </w:r>
            <w:proofErr w:type="spellEnd"/>
            <w:r>
              <w:rPr>
                <w:rFonts w:ascii="Open Sans" w:hAnsi="Open Sans" w:cs="Open Sans"/>
                <w:b/>
                <w:bCs/>
                <w:sz w:val="20"/>
                <w:szCs w:val="20"/>
                <w:u w:val="single"/>
              </w:rPr>
              <w:t xml:space="preserve"> 2018</w:t>
            </w:r>
          </w:p>
          <w:p w:rsidR="00503DC6" w:rsidRDefault="00503DC6">
            <w:pPr>
              <w:widowControl w:val="0"/>
              <w:autoSpaceDE w:val="0"/>
              <w:autoSpaceDN w:val="0"/>
              <w:adjustRightInd w:val="0"/>
              <w:spacing w:after="0" w:line="240" w:lineRule="auto"/>
              <w:jc w:val="both"/>
              <w:rPr>
                <w:rFonts w:ascii="Calibri" w:hAnsi="Calibri" w:cs="Calibri"/>
              </w:rPr>
            </w:pPr>
          </w:p>
        </w:tc>
      </w:tr>
      <w:tr w:rsidR="00503DC6">
        <w:trPr>
          <w:trHeight w:val="454"/>
          <w:jc w:val="center"/>
        </w:trPr>
        <w:tc>
          <w:tcPr>
            <w:tcW w:w="1021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503DC6" w:rsidRDefault="0092021C">
            <w:pPr>
              <w:widowControl w:val="0"/>
              <w:autoSpaceDE w:val="0"/>
              <w:autoSpaceDN w:val="0"/>
              <w:adjustRightInd w:val="0"/>
              <w:spacing w:after="0" w:line="240" w:lineRule="auto"/>
              <w:jc w:val="center"/>
              <w:rPr>
                <w:rFonts w:ascii="Open Sans" w:hAnsi="Open Sans" w:cs="Open Sans"/>
                <w:b/>
                <w:bCs/>
                <w:sz w:val="24"/>
                <w:szCs w:val="24"/>
              </w:rPr>
            </w:pPr>
            <w:r>
              <w:rPr>
                <w:rFonts w:ascii="Open Sans" w:hAnsi="Open Sans" w:cs="Open Sans"/>
                <w:b/>
                <w:bCs/>
                <w:sz w:val="24"/>
                <w:szCs w:val="24"/>
              </w:rPr>
              <w:t>PROPOSTA DE MODIFICACIÓN</w:t>
            </w:r>
          </w:p>
          <w:p w:rsidR="00503DC6" w:rsidRDefault="0092021C">
            <w:pPr>
              <w:widowControl w:val="0"/>
              <w:autoSpaceDE w:val="0"/>
              <w:autoSpaceDN w:val="0"/>
              <w:adjustRightInd w:val="0"/>
              <w:spacing w:after="0" w:line="240" w:lineRule="auto"/>
              <w:jc w:val="center"/>
              <w:rPr>
                <w:rFonts w:ascii="Calibri" w:hAnsi="Calibri" w:cs="Calibri"/>
              </w:rPr>
            </w:pPr>
            <w:r>
              <w:rPr>
                <w:rFonts w:ascii="Open Sans" w:hAnsi="Open Sans" w:cs="Open Sans"/>
                <w:b/>
                <w:bCs/>
                <w:sz w:val="14"/>
                <w:szCs w:val="14"/>
              </w:rPr>
              <w:t>*AS PROPOSTAS DE MODIFICACIÓN DE CALENDARIO OU DE NORMATIVA DE COMPETICIÓN, DEBERÁN IR ACOMPAÑADAS DO CALENDARIO OU DA NORMATIVA COMPLETA</w:t>
            </w:r>
          </w:p>
        </w:tc>
      </w:tr>
      <w:tr w:rsidR="00503DC6">
        <w:trPr>
          <w:trHeight w:val="1"/>
          <w:jc w:val="center"/>
        </w:trPr>
        <w:tc>
          <w:tcPr>
            <w:tcW w:w="10216" w:type="dxa"/>
            <w:tcBorders>
              <w:top w:val="single" w:sz="4" w:space="0" w:color="000000"/>
              <w:left w:val="single" w:sz="4" w:space="0" w:color="000000"/>
              <w:bottom w:val="single" w:sz="4" w:space="0" w:color="000000"/>
              <w:right w:val="single" w:sz="4" w:space="0" w:color="000000"/>
            </w:tcBorders>
            <w:shd w:val="clear" w:color="000000" w:fill="FFFFFF"/>
          </w:tcPr>
          <w:p w:rsidR="00503DC6" w:rsidRPr="00D82E6D" w:rsidRDefault="0092021C">
            <w:pPr>
              <w:widowControl w:val="0"/>
              <w:autoSpaceDE w:val="0"/>
              <w:autoSpaceDN w:val="0"/>
              <w:adjustRightInd w:val="0"/>
              <w:spacing w:after="0" w:line="240" w:lineRule="auto"/>
              <w:jc w:val="both"/>
              <w:rPr>
                <w:rFonts w:ascii="Open Sans" w:hAnsi="Open Sans" w:cs="Open Sans"/>
                <w:b/>
                <w:bCs/>
                <w:sz w:val="20"/>
                <w:szCs w:val="20"/>
              </w:rPr>
            </w:pPr>
            <w:r>
              <w:rPr>
                <w:rFonts w:ascii="Open Sans" w:hAnsi="Open Sans" w:cs="Open Sans"/>
                <w:b/>
                <w:bCs/>
                <w:sz w:val="20"/>
                <w:szCs w:val="20"/>
              </w:rPr>
              <w:t>ASUNTO:</w:t>
            </w:r>
          </w:p>
          <w:p w:rsidR="00503DC6" w:rsidRDefault="00D82E6D" w:rsidP="00D82E6D">
            <w:pPr>
              <w:widowControl w:val="0"/>
              <w:autoSpaceDE w:val="0"/>
              <w:autoSpaceDN w:val="0"/>
              <w:adjustRightInd w:val="0"/>
              <w:spacing w:after="0" w:line="240" w:lineRule="auto"/>
              <w:jc w:val="center"/>
              <w:rPr>
                <w:rFonts w:ascii="Calibri" w:hAnsi="Calibri" w:cs="Calibri"/>
              </w:rPr>
            </w:pPr>
            <w:r>
              <w:t>Proyecto Calendario Natación Artística</w:t>
            </w:r>
          </w:p>
          <w:p w:rsidR="00503DC6" w:rsidRDefault="00503DC6">
            <w:pPr>
              <w:widowControl w:val="0"/>
              <w:autoSpaceDE w:val="0"/>
              <w:autoSpaceDN w:val="0"/>
              <w:adjustRightInd w:val="0"/>
              <w:spacing w:after="0" w:line="240" w:lineRule="auto"/>
              <w:jc w:val="both"/>
              <w:rPr>
                <w:rFonts w:ascii="Calibri" w:hAnsi="Calibri" w:cs="Calibri"/>
              </w:rPr>
            </w:pPr>
          </w:p>
        </w:tc>
      </w:tr>
      <w:tr w:rsidR="00503DC6">
        <w:trPr>
          <w:trHeight w:val="1"/>
          <w:jc w:val="center"/>
        </w:trPr>
        <w:tc>
          <w:tcPr>
            <w:tcW w:w="10216" w:type="dxa"/>
            <w:tcBorders>
              <w:top w:val="single" w:sz="4" w:space="0" w:color="000000"/>
              <w:left w:val="single" w:sz="4" w:space="0" w:color="000000"/>
              <w:bottom w:val="single" w:sz="4" w:space="0" w:color="000000"/>
              <w:right w:val="single" w:sz="4" w:space="0" w:color="000000"/>
            </w:tcBorders>
            <w:shd w:val="clear" w:color="000000" w:fill="FFFFFF"/>
          </w:tcPr>
          <w:p w:rsidR="00503DC6" w:rsidRDefault="00D82E6D" w:rsidP="00D82E6D">
            <w:pPr>
              <w:widowControl w:val="0"/>
              <w:autoSpaceDE w:val="0"/>
              <w:autoSpaceDN w:val="0"/>
              <w:adjustRightInd w:val="0"/>
              <w:spacing w:after="0" w:line="240" w:lineRule="auto"/>
              <w:jc w:val="both"/>
              <w:rPr>
                <w:rFonts w:ascii="Open Sans" w:hAnsi="Open Sans" w:cs="Open Sans"/>
                <w:b/>
                <w:bCs/>
                <w:sz w:val="20"/>
                <w:szCs w:val="20"/>
              </w:rPr>
            </w:pPr>
            <w:r>
              <w:rPr>
                <w:rFonts w:ascii="Open Sans" w:hAnsi="Open Sans" w:cs="Open Sans"/>
                <w:b/>
                <w:bCs/>
                <w:sz w:val="20"/>
                <w:szCs w:val="20"/>
              </w:rPr>
              <w:t xml:space="preserve">ONDE DI: </w:t>
            </w:r>
          </w:p>
          <w:p w:rsidR="00D82E6D" w:rsidRDefault="00D82E6D" w:rsidP="00D82E6D">
            <w:pPr>
              <w:widowControl w:val="0"/>
              <w:autoSpaceDE w:val="0"/>
              <w:autoSpaceDN w:val="0"/>
              <w:adjustRightInd w:val="0"/>
              <w:spacing w:after="0" w:line="240" w:lineRule="auto"/>
              <w:jc w:val="both"/>
              <w:rPr>
                <w:rFonts w:ascii="Open Sans" w:hAnsi="Open Sans" w:cs="Open Sans"/>
                <w:b/>
                <w:bCs/>
                <w:sz w:val="20"/>
                <w:szCs w:val="20"/>
              </w:rPr>
            </w:pPr>
          </w:p>
          <w:p w:rsidR="003A7863" w:rsidRDefault="003A7863" w:rsidP="003A7863">
            <w:pPr>
              <w:jc w:val="center"/>
            </w:pPr>
            <w:r>
              <w:t xml:space="preserve">Fechas de Competiciones. 18 de Mayo </w:t>
            </w:r>
            <w:proofErr w:type="spellStart"/>
            <w:r>
              <w:rPr>
                <w:color w:val="000000"/>
              </w:rPr>
              <w:t>Cto</w:t>
            </w:r>
            <w:proofErr w:type="spellEnd"/>
            <w:r>
              <w:rPr>
                <w:color w:val="000000"/>
              </w:rPr>
              <w:t xml:space="preserve"> Gallego BIV Verano</w:t>
            </w:r>
          </w:p>
          <w:p w:rsidR="00D82E6D" w:rsidRPr="00D82E6D" w:rsidRDefault="00D82E6D" w:rsidP="00D82E6D">
            <w:pPr>
              <w:widowControl w:val="0"/>
              <w:autoSpaceDE w:val="0"/>
              <w:autoSpaceDN w:val="0"/>
              <w:adjustRightInd w:val="0"/>
              <w:spacing w:after="0" w:line="240" w:lineRule="auto"/>
              <w:jc w:val="center"/>
              <w:rPr>
                <w:rFonts w:ascii="Open Sans" w:hAnsi="Open Sans" w:cs="Open Sans"/>
                <w:b/>
                <w:bCs/>
                <w:sz w:val="20"/>
                <w:szCs w:val="20"/>
              </w:rPr>
            </w:pPr>
          </w:p>
          <w:p w:rsidR="00503DC6" w:rsidRDefault="00503DC6">
            <w:pPr>
              <w:widowControl w:val="0"/>
              <w:autoSpaceDE w:val="0"/>
              <w:autoSpaceDN w:val="0"/>
              <w:adjustRightInd w:val="0"/>
              <w:spacing w:after="0" w:line="240" w:lineRule="auto"/>
              <w:jc w:val="both"/>
              <w:rPr>
                <w:rFonts w:ascii="Calibri" w:hAnsi="Calibri" w:cs="Calibri"/>
              </w:rPr>
            </w:pPr>
          </w:p>
        </w:tc>
      </w:tr>
      <w:tr w:rsidR="00503DC6">
        <w:trPr>
          <w:trHeight w:val="1"/>
          <w:jc w:val="center"/>
        </w:trPr>
        <w:tc>
          <w:tcPr>
            <w:tcW w:w="10216" w:type="dxa"/>
            <w:tcBorders>
              <w:top w:val="single" w:sz="4" w:space="0" w:color="000000"/>
              <w:left w:val="single" w:sz="4" w:space="0" w:color="000000"/>
              <w:bottom w:val="single" w:sz="4" w:space="0" w:color="000000"/>
              <w:right w:val="single" w:sz="4" w:space="0" w:color="000000"/>
            </w:tcBorders>
            <w:shd w:val="clear" w:color="000000" w:fill="FFFFFF"/>
          </w:tcPr>
          <w:p w:rsidR="00503DC6" w:rsidRDefault="0092021C">
            <w:pPr>
              <w:widowControl w:val="0"/>
              <w:autoSpaceDE w:val="0"/>
              <w:autoSpaceDN w:val="0"/>
              <w:adjustRightInd w:val="0"/>
              <w:spacing w:after="0" w:line="240" w:lineRule="auto"/>
              <w:jc w:val="both"/>
              <w:rPr>
                <w:rFonts w:ascii="Open Sans" w:hAnsi="Open Sans" w:cs="Open Sans"/>
                <w:b/>
                <w:bCs/>
                <w:sz w:val="20"/>
                <w:szCs w:val="20"/>
              </w:rPr>
            </w:pPr>
            <w:r>
              <w:rPr>
                <w:rFonts w:ascii="Open Sans" w:hAnsi="Open Sans" w:cs="Open Sans"/>
                <w:b/>
                <w:bCs/>
                <w:sz w:val="20"/>
                <w:szCs w:val="20"/>
              </w:rPr>
              <w:t xml:space="preserve"> PROPONSE CAMBIAR POR:</w:t>
            </w:r>
          </w:p>
          <w:p w:rsidR="00503DC6" w:rsidRPr="00D82E6D" w:rsidRDefault="00503DC6">
            <w:pPr>
              <w:widowControl w:val="0"/>
              <w:autoSpaceDE w:val="0"/>
              <w:autoSpaceDN w:val="0"/>
              <w:adjustRightInd w:val="0"/>
              <w:spacing w:after="0" w:line="240" w:lineRule="auto"/>
              <w:jc w:val="both"/>
              <w:rPr>
                <w:rFonts w:ascii="Calibri" w:hAnsi="Calibri" w:cs="Calibri"/>
              </w:rPr>
            </w:pPr>
          </w:p>
          <w:p w:rsidR="00503DC6" w:rsidRPr="00D82E6D" w:rsidRDefault="003A7863" w:rsidP="00D82E6D">
            <w:pPr>
              <w:jc w:val="center"/>
            </w:pPr>
            <w:r>
              <w:t>25 de May</w:t>
            </w:r>
            <w:r w:rsidR="00D82E6D">
              <w:t>o</w:t>
            </w:r>
          </w:p>
          <w:p w:rsidR="00503DC6" w:rsidRDefault="00503DC6">
            <w:pPr>
              <w:widowControl w:val="0"/>
              <w:autoSpaceDE w:val="0"/>
              <w:autoSpaceDN w:val="0"/>
              <w:adjustRightInd w:val="0"/>
              <w:spacing w:after="0" w:line="240" w:lineRule="auto"/>
              <w:jc w:val="both"/>
              <w:rPr>
                <w:rFonts w:ascii="Calibri" w:hAnsi="Calibri" w:cs="Calibri"/>
              </w:rPr>
            </w:pPr>
          </w:p>
        </w:tc>
      </w:tr>
      <w:tr w:rsidR="00503DC6">
        <w:trPr>
          <w:trHeight w:val="1"/>
          <w:jc w:val="center"/>
        </w:trPr>
        <w:tc>
          <w:tcPr>
            <w:tcW w:w="10216" w:type="dxa"/>
            <w:tcBorders>
              <w:top w:val="single" w:sz="4" w:space="0" w:color="000000"/>
              <w:left w:val="single" w:sz="4" w:space="0" w:color="000000"/>
              <w:bottom w:val="single" w:sz="4" w:space="0" w:color="000000"/>
              <w:right w:val="single" w:sz="4" w:space="0" w:color="000000"/>
            </w:tcBorders>
            <w:shd w:val="clear" w:color="000000" w:fill="FFFFFF"/>
          </w:tcPr>
          <w:p w:rsidR="00503DC6" w:rsidRDefault="0092021C">
            <w:pPr>
              <w:widowControl w:val="0"/>
              <w:autoSpaceDE w:val="0"/>
              <w:autoSpaceDN w:val="0"/>
              <w:adjustRightInd w:val="0"/>
              <w:spacing w:after="0" w:line="240" w:lineRule="auto"/>
              <w:jc w:val="both"/>
              <w:rPr>
                <w:rFonts w:ascii="Open Sans" w:hAnsi="Open Sans" w:cs="Open Sans"/>
                <w:b/>
                <w:bCs/>
                <w:sz w:val="20"/>
                <w:szCs w:val="20"/>
              </w:rPr>
            </w:pPr>
            <w:r>
              <w:rPr>
                <w:rFonts w:ascii="Open Sans" w:hAnsi="Open Sans" w:cs="Open Sans"/>
                <w:b/>
                <w:bCs/>
                <w:sz w:val="20"/>
                <w:szCs w:val="20"/>
              </w:rPr>
              <w:t>RAZOAMENTO:</w:t>
            </w:r>
          </w:p>
          <w:p w:rsidR="00503DC6" w:rsidRDefault="00503DC6">
            <w:pPr>
              <w:widowControl w:val="0"/>
              <w:autoSpaceDE w:val="0"/>
              <w:autoSpaceDN w:val="0"/>
              <w:adjustRightInd w:val="0"/>
              <w:spacing w:after="0" w:line="240" w:lineRule="auto"/>
              <w:jc w:val="both"/>
              <w:rPr>
                <w:rFonts w:ascii="Calibri" w:hAnsi="Calibri" w:cs="Calibri"/>
              </w:rPr>
            </w:pPr>
          </w:p>
          <w:p w:rsidR="00D82E6D" w:rsidRDefault="00D82E6D" w:rsidP="00D82E6D">
            <w:pPr>
              <w:numPr>
                <w:ilvl w:val="0"/>
                <w:numId w:val="2"/>
              </w:numPr>
            </w:pPr>
            <w:r>
              <w:t xml:space="preserve">Consideramos que las fechas propuestas son demasiado precipitadas. </w:t>
            </w:r>
          </w:p>
          <w:p w:rsidR="00503DC6" w:rsidRPr="00D82E6D" w:rsidRDefault="003A7863" w:rsidP="00D82E6D">
            <w:pPr>
              <w:numPr>
                <w:ilvl w:val="0"/>
                <w:numId w:val="2"/>
              </w:numPr>
            </w:pPr>
            <w:r>
              <w:t>Respetamos las fechas del calendario de la temporada 2017-2018 que consideramos fueron adecuados, atendiendo al calendario escolar para que las nadadoras de estas edades que están en plenas fechas de exámenes puedan conciliar la práctica deportiva con la escolar.</w:t>
            </w:r>
          </w:p>
          <w:p w:rsidR="00503DC6" w:rsidRDefault="00503DC6">
            <w:pPr>
              <w:widowControl w:val="0"/>
              <w:autoSpaceDE w:val="0"/>
              <w:autoSpaceDN w:val="0"/>
              <w:adjustRightInd w:val="0"/>
              <w:spacing w:after="0" w:line="240" w:lineRule="auto"/>
              <w:jc w:val="both"/>
              <w:rPr>
                <w:rFonts w:ascii="Calibri" w:hAnsi="Calibri" w:cs="Calibri"/>
              </w:rPr>
            </w:pPr>
          </w:p>
          <w:p w:rsidR="00503DC6" w:rsidRDefault="00503DC6">
            <w:pPr>
              <w:widowControl w:val="0"/>
              <w:autoSpaceDE w:val="0"/>
              <w:autoSpaceDN w:val="0"/>
              <w:adjustRightInd w:val="0"/>
              <w:spacing w:after="0" w:line="240" w:lineRule="auto"/>
              <w:jc w:val="both"/>
              <w:rPr>
                <w:rFonts w:ascii="Calibri" w:hAnsi="Calibri" w:cs="Calibri"/>
              </w:rPr>
            </w:pPr>
          </w:p>
          <w:p w:rsidR="00503DC6" w:rsidRDefault="00503DC6">
            <w:pPr>
              <w:widowControl w:val="0"/>
              <w:autoSpaceDE w:val="0"/>
              <w:autoSpaceDN w:val="0"/>
              <w:adjustRightInd w:val="0"/>
              <w:spacing w:after="0" w:line="240" w:lineRule="auto"/>
              <w:jc w:val="both"/>
              <w:rPr>
                <w:rFonts w:ascii="Calibri" w:hAnsi="Calibri" w:cs="Calibri"/>
              </w:rPr>
            </w:pPr>
          </w:p>
        </w:tc>
      </w:tr>
      <w:tr w:rsidR="00503DC6">
        <w:trPr>
          <w:trHeight w:val="1"/>
          <w:jc w:val="center"/>
        </w:trPr>
        <w:tc>
          <w:tcPr>
            <w:tcW w:w="10216" w:type="dxa"/>
            <w:tcBorders>
              <w:top w:val="single" w:sz="4" w:space="0" w:color="000000"/>
              <w:left w:val="single" w:sz="4" w:space="0" w:color="000000"/>
              <w:bottom w:val="single" w:sz="4" w:space="0" w:color="000000"/>
              <w:right w:val="single" w:sz="4" w:space="0" w:color="000000"/>
            </w:tcBorders>
            <w:shd w:val="clear" w:color="000000" w:fill="FFFFFF"/>
          </w:tcPr>
          <w:p w:rsidR="00503DC6" w:rsidRDefault="0092021C">
            <w:pPr>
              <w:widowControl w:val="0"/>
              <w:autoSpaceDE w:val="0"/>
              <w:autoSpaceDN w:val="0"/>
              <w:adjustRightInd w:val="0"/>
              <w:spacing w:after="0" w:line="240" w:lineRule="auto"/>
              <w:jc w:val="both"/>
              <w:rPr>
                <w:rFonts w:ascii="Open Sans" w:hAnsi="Open Sans" w:cs="Open Sans"/>
                <w:b/>
                <w:bCs/>
                <w:sz w:val="20"/>
                <w:szCs w:val="20"/>
              </w:rPr>
            </w:pPr>
            <w:r>
              <w:rPr>
                <w:rFonts w:ascii="Open Sans" w:hAnsi="Open Sans" w:cs="Open Sans"/>
                <w:b/>
                <w:bCs/>
                <w:sz w:val="20"/>
                <w:szCs w:val="20"/>
              </w:rPr>
              <w:t>ASAMBLEISTA</w:t>
            </w:r>
          </w:p>
          <w:p w:rsidR="00503DC6" w:rsidRDefault="0092021C">
            <w:pPr>
              <w:widowControl w:val="0"/>
              <w:autoSpaceDE w:val="0"/>
              <w:autoSpaceDN w:val="0"/>
              <w:adjustRightInd w:val="0"/>
              <w:spacing w:after="0" w:line="240" w:lineRule="auto"/>
              <w:jc w:val="both"/>
              <w:rPr>
                <w:rFonts w:ascii="Open Sans" w:hAnsi="Open Sans" w:cs="Open Sans"/>
                <w:b/>
                <w:bCs/>
                <w:sz w:val="20"/>
                <w:szCs w:val="20"/>
              </w:rPr>
            </w:pPr>
            <w:r>
              <w:rPr>
                <w:rFonts w:ascii="Open Sans" w:hAnsi="Open Sans" w:cs="Open Sans"/>
                <w:b/>
                <w:bCs/>
                <w:sz w:val="20"/>
                <w:szCs w:val="20"/>
              </w:rPr>
              <w:t>(</w:t>
            </w:r>
            <w:proofErr w:type="spellStart"/>
            <w:r>
              <w:rPr>
                <w:rFonts w:ascii="Open Sans" w:hAnsi="Open Sans" w:cs="Open Sans"/>
                <w:b/>
                <w:bCs/>
                <w:sz w:val="20"/>
                <w:szCs w:val="20"/>
              </w:rPr>
              <w:t>Nome</w:t>
            </w:r>
            <w:proofErr w:type="spellEnd"/>
            <w:r>
              <w:rPr>
                <w:rFonts w:ascii="Open Sans" w:hAnsi="Open Sans" w:cs="Open Sans"/>
                <w:b/>
                <w:bCs/>
                <w:sz w:val="20"/>
                <w:szCs w:val="20"/>
              </w:rPr>
              <w:t xml:space="preserve">, D.N.I. e </w:t>
            </w:r>
            <w:proofErr w:type="spellStart"/>
            <w:r>
              <w:rPr>
                <w:rFonts w:ascii="Open Sans" w:hAnsi="Open Sans" w:cs="Open Sans"/>
                <w:b/>
                <w:bCs/>
                <w:sz w:val="20"/>
                <w:szCs w:val="20"/>
              </w:rPr>
              <w:t>sinatura</w:t>
            </w:r>
            <w:proofErr w:type="spellEnd"/>
            <w:r>
              <w:rPr>
                <w:rFonts w:ascii="Open Sans" w:hAnsi="Open Sans" w:cs="Open Sans"/>
                <w:b/>
                <w:bCs/>
                <w:sz w:val="20"/>
                <w:szCs w:val="20"/>
              </w:rPr>
              <w:t xml:space="preserve"> – Non é necesaria a </w:t>
            </w:r>
            <w:proofErr w:type="spellStart"/>
            <w:r>
              <w:rPr>
                <w:rFonts w:ascii="Open Sans" w:hAnsi="Open Sans" w:cs="Open Sans"/>
                <w:b/>
                <w:bCs/>
                <w:sz w:val="20"/>
                <w:szCs w:val="20"/>
              </w:rPr>
              <w:t>sinatura</w:t>
            </w:r>
            <w:proofErr w:type="spellEnd"/>
            <w:r>
              <w:rPr>
                <w:rFonts w:ascii="Open Sans" w:hAnsi="Open Sans" w:cs="Open Sans"/>
                <w:b/>
                <w:bCs/>
                <w:sz w:val="20"/>
                <w:szCs w:val="20"/>
              </w:rPr>
              <w:t xml:space="preserve"> en envíos por correo electrónico)</w:t>
            </w:r>
          </w:p>
          <w:p w:rsidR="00503DC6" w:rsidRDefault="00D82E6D">
            <w:pPr>
              <w:widowControl w:val="0"/>
              <w:autoSpaceDE w:val="0"/>
              <w:autoSpaceDN w:val="0"/>
              <w:adjustRightInd w:val="0"/>
              <w:spacing w:after="0" w:line="240" w:lineRule="auto"/>
              <w:jc w:val="both"/>
              <w:rPr>
                <w:rFonts w:ascii="Calibri" w:hAnsi="Calibri" w:cs="Calibri"/>
              </w:rPr>
            </w:pPr>
            <w:r>
              <w:rPr>
                <w:rFonts w:ascii="Calibri" w:hAnsi="Calibri" w:cs="Calibri"/>
              </w:rPr>
              <w:t>María Rey Vila DNI: 32709510-Z</w:t>
            </w:r>
          </w:p>
          <w:p w:rsidR="00503DC6" w:rsidRDefault="00503DC6">
            <w:pPr>
              <w:widowControl w:val="0"/>
              <w:autoSpaceDE w:val="0"/>
              <w:autoSpaceDN w:val="0"/>
              <w:adjustRightInd w:val="0"/>
              <w:spacing w:after="0" w:line="240" w:lineRule="auto"/>
              <w:jc w:val="both"/>
              <w:rPr>
                <w:rFonts w:ascii="Calibri" w:hAnsi="Calibri" w:cs="Calibri"/>
              </w:rPr>
            </w:pPr>
          </w:p>
        </w:tc>
      </w:tr>
    </w:tbl>
    <w:p w:rsidR="0092021C" w:rsidRDefault="0092021C">
      <w:pPr>
        <w:widowControl w:val="0"/>
        <w:autoSpaceDE w:val="0"/>
        <w:autoSpaceDN w:val="0"/>
        <w:adjustRightInd w:val="0"/>
        <w:spacing w:after="0" w:line="240" w:lineRule="auto"/>
        <w:jc w:val="both"/>
        <w:rPr>
          <w:rFonts w:ascii="Calibri" w:hAnsi="Calibri" w:cs="Calibri"/>
        </w:rPr>
      </w:pPr>
    </w:p>
    <w:sectPr w:rsidR="0092021C" w:rsidSect="00503DC6">
      <w:pgSz w:w="12240" w:h="15840"/>
      <w:pgMar w:top="1417" w:right="1701" w:bottom="1417"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Open San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4F20E92"/>
    <w:lvl w:ilvl="0">
      <w:numFmt w:val="bullet"/>
      <w:lvlText w:val="*"/>
      <w:lvlJc w:val="left"/>
    </w:lvl>
  </w:abstractNum>
  <w:abstractNum w:abstractNumId="1">
    <w:nsid w:val="5AE42D87"/>
    <w:multiLevelType w:val="hybridMultilevel"/>
    <w:tmpl w:val="20BC54A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D82E6D"/>
    <w:rsid w:val="003A7863"/>
    <w:rsid w:val="00503DC6"/>
    <w:rsid w:val="0092021C"/>
    <w:rsid w:val="00D82E6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DC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142</Words>
  <Characters>783</Characters>
  <Application>Microsoft Office Word</Application>
  <DocSecurity>0</DocSecurity>
  <Lines>6</Lines>
  <Paragraphs>1</Paragraphs>
  <ScaleCrop>false</ScaleCrop>
  <Company/>
  <LinksUpToDate>false</LinksUpToDate>
  <CharactersWithSpaces>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2018-06-07T12:38:00Z</dcterms:created>
  <dcterms:modified xsi:type="dcterms:W3CDTF">2018-06-07T12:38:00Z</dcterms:modified>
</cp:coreProperties>
</file>